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Форма 03.58а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keepLines/>
        <w:pBdr>
          <w:bottom w:val="dashed" w:sz="6" w:space="0" w:color="000000"/>
        </w:pBdr>
        <w:ind w:left="3095" w:hanging="0"/>
        <w:jc w:val="both"/>
        <w:rPr>
          <w:sz w:val="14"/>
          <w:szCs w:val="14"/>
        </w:rPr>
      </w:pPr>
      <w:r>
        <w:rPr>
          <w:sz w:val="14"/>
          <w:szCs w:val="14"/>
        </w:rPr>
        <w:t>В орган по сертификации "Центр Тест Сервис"</w:t>
      </w:r>
    </w:p>
    <w:p>
      <w:pPr>
        <w:pStyle w:val="Normal"/>
        <w:keepNext w:val="true"/>
        <w:keepLines/>
        <w:ind w:left="3095" w:hanging="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t>полное наименование органа по сертификации,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Юридический адрес: 129626, г. Москва, ул. Староалексеевская, д. 5, пом. 217</w:t>
      </w:r>
    </w:p>
    <w:p>
      <w:pPr>
        <w:pStyle w:val="Normal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Адрес места осуществления деятельности: 109147, г. Москва, ул. Марксистская, д. 34, корпус 8, этаж 3, комнаты 13, 13а </w:t>
      </w:r>
    </w:p>
    <w:p>
      <w:pPr>
        <w:pStyle w:val="Normal"/>
        <w:keepNext w:val="true"/>
        <w:keepLines/>
        <w:pBdr>
          <w:bottom w:val="dashed" w:sz="6" w:space="0" w:color="000000"/>
        </w:pBdr>
        <w:ind w:left="3095" w:hanging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Телефон + 7 (495) 640-11-92, адрес электронной почты </w:t>
      </w:r>
      <w:r>
        <w:rPr>
          <w:rStyle w:val="Style14"/>
          <w:sz w:val="14"/>
          <w:szCs w:val="14"/>
          <w:lang w:val="en-US"/>
        </w:rPr>
        <w:t>OS</w:t>
      </w:r>
      <w:r>
        <w:rPr>
          <w:rStyle w:val="Style14"/>
          <w:sz w:val="14"/>
          <w:szCs w:val="14"/>
        </w:rPr>
        <w:t>@</w:t>
      </w:r>
      <w:r>
        <w:rPr>
          <w:rStyle w:val="Style14"/>
          <w:sz w:val="14"/>
          <w:szCs w:val="14"/>
          <w:lang w:val="en-US"/>
        </w:rPr>
        <w:t>test</w:t>
      </w:r>
      <w:r>
        <w:rPr>
          <w:rStyle w:val="Style14"/>
          <w:sz w:val="14"/>
          <w:szCs w:val="14"/>
        </w:rPr>
        <w:t>-</w:t>
      </w:r>
      <w:r>
        <w:rPr>
          <w:rStyle w:val="Style14"/>
          <w:sz w:val="14"/>
          <w:szCs w:val="14"/>
          <w:lang w:val="en-US"/>
        </w:rPr>
        <w:t>servise</w:t>
      </w:r>
      <w:r>
        <w:rPr>
          <w:rStyle w:val="Style14"/>
          <w:sz w:val="14"/>
          <w:szCs w:val="14"/>
        </w:rPr>
        <w:t>.</w:t>
      </w:r>
      <w:r>
        <w:rPr>
          <w:rStyle w:val="Style14"/>
          <w:sz w:val="14"/>
          <w:szCs w:val="14"/>
          <w:lang w:val="en-US"/>
        </w:rPr>
        <w:t>ru</w:t>
      </w:r>
    </w:p>
    <w:p>
      <w:pPr>
        <w:pStyle w:val="Normal"/>
        <w:keepNext w:val="true"/>
        <w:keepLines/>
        <w:ind w:left="3095" w:hanging="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>
      <w:pPr>
        <w:pStyle w:val="Normal"/>
        <w:keepNext w:val="true"/>
        <w:keepLines/>
        <w:pBdr>
          <w:bottom w:val="dashed" w:sz="6" w:space="0" w:color="000000"/>
        </w:pBdr>
        <w:ind w:left="3095" w:hanging="0"/>
        <w:jc w:val="both"/>
        <w:rPr>
          <w:sz w:val="14"/>
          <w:szCs w:val="14"/>
        </w:rPr>
      </w:pPr>
      <w:r>
        <w:rPr>
          <w:sz w:val="14"/>
          <w:szCs w:val="14"/>
        </w:rPr>
        <w:t>Аттестат аккредитации №                , дата регистрации:                     года Федеральной службой по аккредитации.</w:t>
      </w:r>
    </w:p>
    <w:p>
      <w:pPr>
        <w:pStyle w:val="Normal"/>
        <w:keepNext w:val="true"/>
        <w:keepLines/>
        <w:ind w:left="3095" w:hanging="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>
      <w:pPr>
        <w:pStyle w:val="Normal"/>
        <w:widowControl w:val="false"/>
        <w:ind w:left="3095" w:hanging="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СОГЛАСИЕ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на проведение анализа состояния производства и(или) отбор образцов в форме дистанционной оценки, в том числе, на запись и хранение видеоматериалов органом по сертификации продукции для надлежащего выполнения работ по подтверждению соответствия в период ограничений проведения работ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Я 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(инициалы, фамилия, отчество (при наличии))</w:t>
      </w:r>
    </w:p>
    <w:p>
      <w:pPr>
        <w:pStyle w:val="Normal"/>
        <w:jc w:val="center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(должность представителя заявителя (уполномоченного изготовителем лица))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подтверждаю, что ознакомлен с Решением Совета ЕЭК № 127 “О внесении изменений в Решение Совета Евразийской экономической комиссии от 18 апреля 2018 г. № 44”: временными мерами, применяемыми при сертификации серийно выпускаемой продукции в условиях неблагоприятной эпидемиологической ситуации, связанной с распространением новой коронавирусной инфекции (COVID-19).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связи с этим, даю органу по сертификации продукции согласие, в том числе и от лица изготовителя, на: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Проведение работ в форме дистанционной оценки (анализ состояния производства и/или отбор образцов);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Предоставление необходимых условий для проведения работ (необходимые условия перечислены в Таблице 1);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Предоставление документов, сведений и видеоматериалов для проведения анализа состояния производства, если требуется проведение анализа состояния производства;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Запись проводимых видеоконференций, в том числе и процедуры отбора образцов;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/>
        <w:t>Хранение в архиве органа по сертификации продукции материалов (документов, сведений, видеоматериалов), полученных, в ходе проведения работ по подтверждению соответствия.</w:t>
      </w:r>
    </w:p>
    <w:p>
      <w:pPr>
        <w:pStyle w:val="Normal"/>
        <w:rPr>
          <w:rFonts w:eastAsia="Calibri"/>
          <w:i/>
          <w:i/>
          <w:highlight w:val="yellow"/>
        </w:rPr>
      </w:pPr>
      <w:r>
        <w:rPr>
          <w:rFonts w:eastAsia="Calibri"/>
          <w:i/>
          <w:highlight w:val="yellow"/>
        </w:rPr>
      </w:r>
    </w:p>
    <w:p>
      <w:pPr>
        <w:pStyle w:val="Normal"/>
        <w:rPr/>
      </w:pPr>
      <w:r>
        <w:rPr/>
        <w:t>Прошу провести в форме дистанционной оценки:</w:t>
        <w:br/>
        <w:t>(поставить отметку напротив соответствующего вида работ)</w:t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36"/>
          <w:szCs w:val="36"/>
        </w:rPr>
        <w:t>□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Анализ состояния производства</w:t>
        <w:br/>
      </w:r>
      <w:r>
        <w:rPr>
          <w:rFonts w:eastAsia="Times New Roman" w:ascii="Times New Roman" w:hAnsi="Times New Roman"/>
          <w:sz w:val="32"/>
          <w:szCs w:val="32"/>
        </w:rPr>
        <w:t xml:space="preserve">□ </w:t>
      </w:r>
      <w:r>
        <w:rPr>
          <w:rFonts w:eastAsia="Times New Roman" w:ascii="Times New Roman" w:hAnsi="Times New Roman"/>
          <w:sz w:val="24"/>
          <w:szCs w:val="24"/>
        </w:rPr>
        <w:t>Отбор образцов</w:t>
      </w:r>
    </w:p>
    <w:p>
      <w:pPr>
        <w:pStyle w:val="ListParagraph"/>
        <w:spacing w:before="0" w:after="0"/>
        <w:contextualSpacing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32"/>
          <w:szCs w:val="32"/>
        </w:rPr>
        <w:t>□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Анализ состояния производства и отбор образцов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/>
          <w:i/>
          <w:i/>
        </w:rPr>
      </w:pPr>
      <w:r>
        <w:rPr/>
        <w:t xml:space="preserve">По адресу: </w:t>
      </w:r>
      <w:r>
        <w:rPr>
          <w:rFonts w:eastAsia="Calibri"/>
          <w:i/>
        </w:rPr>
        <w:t>_____________________________________________________________________________________</w:t>
        <w:br/>
      </w:r>
      <w:r>
        <w:rPr>
          <w:sz w:val="20"/>
          <w:szCs w:val="20"/>
        </w:rPr>
        <w:t>Указать наименование и адрес местонахождения фабрики/производственной площадки/ места отбора образцов и их географические координаты</w:t>
      </w:r>
    </w:p>
    <w:p>
      <w:pPr>
        <w:pStyle w:val="Normal"/>
        <w:spacing w:before="0" w:after="0"/>
        <w:contextualSpacing/>
        <w:rPr>
          <w:rFonts w:eastAsia="Calibri"/>
        </w:rPr>
      </w:pPr>
      <w:r>
        <w:rPr>
          <w:rFonts w:eastAsia="Calibri"/>
        </w:rPr>
        <w:br/>
      </w:r>
    </w:p>
    <w:p>
      <w:pPr>
        <w:pStyle w:val="Normal"/>
        <w:rPr>
          <w:bCs/>
        </w:rPr>
      </w:pPr>
      <w:r>
        <w:rPr>
          <w:bCs/>
        </w:rPr>
        <w:t>Таблица 1 «Необходимые условия на месте производства для проведения работ в форме дистанционной оценки органом по сертификации продукции»</w:t>
      </w:r>
    </w:p>
    <w:tbl>
      <w:tblPr>
        <w:tblW w:w="978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1e0" w:noHBand="0" w:noVBand="0" w:firstColumn="1" w:lastRow="1" w:lastColumn="1" w:firstRow="1"/>
      </w:tblPr>
      <w:tblGrid>
        <w:gridCol w:w="5019"/>
        <w:gridCol w:w="4760"/>
      </w:tblGrid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jc w:val="center"/>
              <w:rPr>
                <w:bCs/>
              </w:rPr>
            </w:pPr>
            <w:r>
              <w:rPr>
                <w:bCs/>
              </w:rPr>
              <w:t>Условия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Гарантии изготовителя 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54"/>
              <w:rPr>
                <w:b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Наличие необходимого материально-технического и программного обеспечения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Наличие видео и аудио устройств, позволяющих передавать и принимать четкое изображение и звук.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Скорость доступа в Интернет достаточная для проведения непрерывной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Наличие технической программы для проведения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Указать наименование программы</w:t>
            </w:r>
            <w:r>
              <w:rPr>
                <w:bCs/>
                <w:i/>
                <w:iCs/>
                <w:lang w:val="en-US"/>
              </w:rPr>
              <w:t xml:space="preserve">/ </w:t>
            </w:r>
            <w:r>
              <w:rPr>
                <w:bCs/>
                <w:i/>
                <w:iCs/>
              </w:rPr>
              <w:t>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Наличие возможности передачи географических координат с места производства/места отбора образцов.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54"/>
              <w:rPr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Условия на производственных помещениях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 производственных и складских помещениях обеспечивается достаточный уровень освещенности для проведения видеоконференции/видеосъемки.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Обеспечивается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contextualSpacing/>
              <w:rPr>
                <w:rFonts w:eastAsia="Calibri"/>
                <w:b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Персонал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Наличие представителя изготовителя (заявителя) на складе готовой продукции/ наличие представителя изготовителя на производстве, имеющего полномочия взаимодействовать с представителями органа по сертификации продукции по средствам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Представитель изготовителя (заявителя) на складе готовой продукции/ представитель изготовителя на производстве владеет одним или несколькими из перечисленных далее языков для взаимодействия с представителями органа по сертификации продукции: Английским, Китайским, Русским.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Указать каким (какими) языком (языками) владеет/ Не владеет ни одним из перечисленных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Представитель изготовителя (заявителя) на складе готовой продукции/ представитель заявителя на производстве имеет необходимую квалификацию для проведения отбора образцов в соответствии с ГОСТ Р 58972-2020 “Оценка соответствия. Общие правила отбора образцов для испытаний продукции при подтверждении соответствия” и/или анализа состояния производства в соответствии с ГОСТ Р 54293-2020 “Анализ состояния производства при подтверждении соответствия” под руководством представителя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Имеет квалификацию / Не имеет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 Предоставление документов и сведений, описывающих производство и систему менеджмента качества на производстве (указываются данные для процедуры проведения анализа состояния производства)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Предоставление документов и сведений, описывающих производство и систему менеджмента качества на производстве с переводом на русский язык, по запросу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Будут предоставлены/ Не будут предоставлены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5.Обращение с материалами, полученными в ходе проведения дистанционных работ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Представитель изготовителя уведомлен о том, что все полученные материалы, в том числе видеоматериалы, буду храниться в органе по сертификации и будут приобщены к архивным делам.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Нет возражений/ Возражаю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6. Защита интересов органа по сертификации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Представитель изготовителя уведомлен о том, что не имеет права распространять, данные: видеозаписи проведения дистанционной оценки, с участием представителей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jc w:val="center"/>
              <w:rPr>
                <w:bCs/>
                <w:i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Конфиденциальность проводимых работ гарантирована / Нет возможности гарантировать конфиденциальность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ind w:left="720" w:hanging="0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Представитель заявителя (уполномоченное изготовителем лицо)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  <w:br/>
        <w:t>__________________                                            _______________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/>
        </w:rPr>
        <w:t xml:space="preserve">      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</w:t>
      </w:r>
    </w:p>
    <w:p>
      <w:pPr>
        <w:pStyle w:val="Normal"/>
        <w:spacing w:before="0" w:after="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/>
        <w:t>(дата)</w:t>
      </w:r>
    </w:p>
    <w:p>
      <w:pPr>
        <w:pStyle w:val="Normal"/>
        <w:keepNext w:val="true"/>
        <w:keepLines/>
        <w:pBdr>
          <w:bottom w:val="single" w:sz="12" w:space="1" w:color="000000"/>
        </w:pBdr>
        <w:tabs>
          <w:tab w:val="clear" w:pos="708"/>
          <w:tab w:val="left" w:pos="5079" w:leader="none"/>
        </w:tabs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tabs>
          <w:tab w:val="clear" w:pos="708"/>
          <w:tab w:val="left" w:pos="5079" w:leader="none"/>
        </w:tabs>
        <w:rPr>
          <w:bCs/>
        </w:rPr>
      </w:pPr>
      <w:r>
        <w:rPr>
          <w:bCs/>
        </w:rPr>
      </w:r>
    </w:p>
    <w:p>
      <w:pPr>
        <w:pStyle w:val="Normal"/>
        <w:keepNext w:val="true"/>
        <w:keepLines/>
        <w:tabs>
          <w:tab w:val="clear" w:pos="708"/>
          <w:tab w:val="left" w:pos="5079" w:leader="none"/>
        </w:tabs>
        <w:rPr>
          <w:bCs/>
        </w:rPr>
      </w:pPr>
      <w:r>
        <w:rPr>
          <w:bCs/>
        </w:rPr>
        <w:t>Информация представленная ниже заполняется сотрудниками</w:t>
      </w:r>
      <w:r>
        <w:rPr>
          <w:bCs/>
          <w:i/>
        </w:rPr>
        <w:t xml:space="preserve"> </w:t>
      </w:r>
      <w:r>
        <w:rPr>
          <w:bCs/>
        </w:rPr>
        <w:t>органа по сертификации.</w:t>
      </w:r>
    </w:p>
    <w:p>
      <w:pPr>
        <w:pStyle w:val="Normal"/>
        <w:spacing w:beforeAutospacing="1" w:afterAutospacing="1"/>
        <w:ind w:firstLine="480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Оценка возможности проведения объективной дистанционной оценки состояния производства и (или) отбора образцов (нужное подчеркнуть) органом по сертификации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78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1e0" w:noHBand="0" w:noVBand="0" w:firstColumn="1" w:lastRow="1" w:lastColumn="1" w:firstRow="1"/>
      </w:tblPr>
      <w:tblGrid>
        <w:gridCol w:w="3460"/>
        <w:gridCol w:w="6319"/>
      </w:tblGrid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Однозначный вывод о возможности проведения объективной дистанционной оценки состояния производства и (или) отбора образцов органом по сертификации с целью проведения работ по подтверждению соответствия продукции.</w:t>
            </w:r>
            <w:r>
              <w:rPr/>
              <w:t xml:space="preserve"> </w:t>
              <w:br/>
            </w:r>
            <w:r>
              <w:rPr>
                <w:bCs/>
              </w:rPr>
              <w:t>(Поставить отметку напротив принятого решения )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Заявитель (уполномоченное изготовителем лицо) обеспечивает необходимые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>условия для</w:t>
            </w:r>
            <w:r>
              <w:rPr>
                <w:bCs/>
                <w:lang w:eastAsia="en-US"/>
              </w:rPr>
              <w:t xml:space="preserve"> возможности </w:t>
            </w:r>
            <w:r>
              <w:rPr>
                <w:bCs/>
              </w:rPr>
              <w:t>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bCs/>
              </w:rPr>
              <w:t>Заявитель (уполномоченное изготовителем лицо) не обеспечивает необходимые условия для возможности 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Описание причин, на основании которых нет возможности проводить оценку соответствия дистанционно (если были установлены):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br/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b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  <w:t xml:space="preserve">          </w:t>
      </w:r>
      <w:r>
        <w:rPr>
          <w:bCs/>
        </w:rPr>
        <w:t>Представитель органа по сертификации: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  <w:br/>
        <w:t>__________________                                            _______________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/>
        </w:rPr>
        <w:t xml:space="preserve">      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</w:t>
      </w:r>
    </w:p>
    <w:p>
      <w:pPr>
        <w:pStyle w:val="Normal"/>
        <w:spacing w:before="0" w:after="0"/>
        <w:ind w:left="720" w:hanging="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/>
        <w:t>(дата)</w:t>
        <w:br/>
      </w:r>
    </w:p>
    <w:p>
      <w:pPr>
        <w:pStyle w:val="Normal"/>
        <w:spacing w:before="0" w:after="0"/>
        <w:ind w:left="720" w:hanging="0"/>
        <w:contextualSpacing/>
        <w:rPr>
          <w:bCs/>
        </w:rPr>
      </w:pPr>
      <w:r>
        <w:rPr>
          <w:bCs/>
        </w:rPr>
        <w:t>Руководитель ОС/Заместитель руководителя ОС: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  <w:br/>
        <w:t>__________________                                            _______________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/>
        </w:rPr>
        <w:t xml:space="preserve">      </w:t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02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58024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8024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1138</Words>
  <Characters>6489</Characters>
  <CharactersWithSpaces>7612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2022-03-15T08:03:00Z</dcterms:created>
  <dc:creator>Яна Гончар</dc:creator>
  <dc:description/>
  <dc:language>ru-RU</dc:language>
  <cp:lastModifiedBy>Яна Гончар</cp:lastModifiedBy>
  <dcterms:modified xsi:type="dcterms:W3CDTF">2022-03-15T08:03:00Z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